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4"/>
        <w:gridCol w:w="8074"/>
      </w:tblGrid>
      <w:tr w:rsidR="002D246D" w:rsidRPr="002D246D" w14:paraId="604F9BE7" w14:textId="77777777" w:rsidTr="00BB523F">
        <w:tc>
          <w:tcPr>
            <w:tcW w:w="8074" w:type="dxa"/>
          </w:tcPr>
          <w:p w14:paraId="4FFF9C16" w14:textId="77777777" w:rsidR="002D246D" w:rsidRPr="002D246D" w:rsidRDefault="002D246D" w:rsidP="002D246D">
            <w:pPr>
              <w:autoSpaceDE w:val="0"/>
              <w:autoSpaceDN w:val="0"/>
              <w:adjustRightInd w:val="0"/>
              <w:ind w:firstLine="142"/>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ДОГОВОР №</w:t>
            </w:r>
          </w:p>
          <w:p w14:paraId="1C13CA0B" w14:textId="77777777" w:rsidR="002D246D" w:rsidRPr="002D246D" w:rsidRDefault="002D246D" w:rsidP="002D246D">
            <w:pPr>
              <w:autoSpaceDE w:val="0"/>
              <w:autoSpaceDN w:val="0"/>
              <w:adjustRightInd w:val="0"/>
              <w:ind w:firstLine="142"/>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О ПРЕДОСТАВЛЕНИИ ПЛАТНЫХ МЕДИЦИНСКИХ УСЛУГ </w:t>
            </w:r>
          </w:p>
          <w:p w14:paraId="3E3AB780"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p>
          <w:p w14:paraId="6D9E897B" w14:textId="77777777" w:rsidR="002D246D" w:rsidRPr="002D246D" w:rsidRDefault="002D246D" w:rsidP="002D246D">
            <w:pP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г. Волгоград                                                                                                                                    «___» __________________ 20__ г. </w:t>
            </w:r>
          </w:p>
          <w:p w14:paraId="760D27AB" w14:textId="77777777" w:rsidR="002D246D" w:rsidRPr="002D246D" w:rsidRDefault="002D246D" w:rsidP="002D246D">
            <w:pP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w:t>
            </w:r>
          </w:p>
          <w:p w14:paraId="71B7D237"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Государственное учреждение здравоохранения «Детская больница № 1» (лицензия Л041-01146-34/00337072 от 02.12.2019 г. на осуществление медицинской деятельности, бессрочная (орган выдавший лицензию: комитет здравоохранения Волгоградской области, 400119. г. Волгоград, ул. Туркменская, 6, тел. 30-99-98), именуемое в дальнейшем – Исполнитель, в лице главного врача Роговой Анжелы Валентиновны, действующего на основании Устава,  с одной стороны, и__________________________________________________________________________________________________________, </w:t>
            </w:r>
          </w:p>
          <w:p w14:paraId="34087501" w14:textId="77777777" w:rsidR="002D246D" w:rsidRPr="002D246D" w:rsidRDefault="002D246D" w:rsidP="002D246D">
            <w:pPr>
              <w:autoSpaceDE w:val="0"/>
              <w:autoSpaceDN w:val="0"/>
              <w:adjustRightInd w:val="0"/>
              <w:ind w:firstLine="142"/>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(фамилия, имя, отчество)</w:t>
            </w:r>
          </w:p>
          <w:p w14:paraId="437D65EE"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именуемый в дальнейшем – Потребитель (законный представитель), с другой стороны, а вместе именуемые Стороны, заключили настоящий договор о  нижеследующем:</w:t>
            </w:r>
          </w:p>
          <w:p w14:paraId="3CBC28A3" w14:textId="77777777" w:rsidR="002D246D" w:rsidRPr="002D246D" w:rsidRDefault="002D246D" w:rsidP="002D246D">
            <w:pPr>
              <w:autoSpaceDE w:val="0"/>
              <w:autoSpaceDN w:val="0"/>
              <w:adjustRightInd w:val="0"/>
              <w:ind w:firstLine="142"/>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 Предмет договора</w:t>
            </w:r>
          </w:p>
          <w:p w14:paraId="196FD281" w14:textId="77777777" w:rsidR="002D246D" w:rsidRPr="002D246D" w:rsidRDefault="002D246D" w:rsidP="002D246D">
            <w:pPr>
              <w:pBdr>
                <w:bottom w:val="single" w:sz="4" w:space="1" w:color="auto"/>
              </w:pBd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tbl>
            <w:tblPr>
              <w:tblStyle w:val="a3"/>
              <w:tblW w:w="0" w:type="auto"/>
              <w:tblLook w:val="04A0" w:firstRow="1" w:lastRow="0" w:firstColumn="1" w:lastColumn="0" w:noHBand="0" w:noVBand="1"/>
            </w:tblPr>
            <w:tblGrid>
              <w:gridCol w:w="583"/>
              <w:gridCol w:w="4682"/>
              <w:gridCol w:w="2583"/>
            </w:tblGrid>
            <w:tr w:rsidR="002D246D" w:rsidRPr="002D246D" w14:paraId="4A948E0C" w14:textId="77777777" w:rsidTr="00B36AF2">
              <w:tc>
                <w:tcPr>
                  <w:tcW w:w="610" w:type="dxa"/>
                </w:tcPr>
                <w:p w14:paraId="71EB57CE" w14:textId="77777777" w:rsidR="002D246D" w:rsidRPr="002D246D" w:rsidRDefault="002D246D" w:rsidP="002D246D">
                  <w:pPr>
                    <w:autoSpaceDE w:val="0"/>
                    <w:autoSpaceDN w:val="0"/>
                    <w:adjustRightInd w:val="0"/>
                    <w:ind w:firstLine="142"/>
                    <w:jc w:val="center"/>
                    <w:rPr>
                      <w:b/>
                      <w:bCs/>
                      <w:sz w:val="14"/>
                      <w:szCs w:val="14"/>
                    </w:rPr>
                  </w:pPr>
                  <w:r w:rsidRPr="002D246D">
                    <w:rPr>
                      <w:b/>
                      <w:bCs/>
                      <w:sz w:val="14"/>
                      <w:szCs w:val="14"/>
                    </w:rPr>
                    <w:t>№ п/п</w:t>
                  </w:r>
                </w:p>
              </w:tc>
              <w:tc>
                <w:tcPr>
                  <w:tcW w:w="5866" w:type="dxa"/>
                </w:tcPr>
                <w:p w14:paraId="6C947BD6" w14:textId="77777777" w:rsidR="002D246D" w:rsidRPr="002D246D" w:rsidRDefault="002D246D" w:rsidP="002D246D">
                  <w:pPr>
                    <w:autoSpaceDE w:val="0"/>
                    <w:autoSpaceDN w:val="0"/>
                    <w:adjustRightInd w:val="0"/>
                    <w:ind w:firstLine="142"/>
                    <w:jc w:val="center"/>
                    <w:rPr>
                      <w:b/>
                      <w:bCs/>
                      <w:sz w:val="14"/>
                      <w:szCs w:val="14"/>
                    </w:rPr>
                  </w:pPr>
                  <w:r w:rsidRPr="002D246D">
                    <w:rPr>
                      <w:b/>
                      <w:bCs/>
                      <w:sz w:val="14"/>
                      <w:szCs w:val="14"/>
                    </w:rPr>
                    <w:t>Наименование медицинской услуги</w:t>
                  </w:r>
                </w:p>
              </w:tc>
              <w:tc>
                <w:tcPr>
                  <w:tcW w:w="3238" w:type="dxa"/>
                </w:tcPr>
                <w:p w14:paraId="175FA047" w14:textId="77777777" w:rsidR="002D246D" w:rsidRPr="002D246D" w:rsidRDefault="002D246D" w:rsidP="002D246D">
                  <w:pPr>
                    <w:autoSpaceDE w:val="0"/>
                    <w:autoSpaceDN w:val="0"/>
                    <w:adjustRightInd w:val="0"/>
                    <w:ind w:firstLine="142"/>
                    <w:jc w:val="center"/>
                    <w:rPr>
                      <w:b/>
                      <w:bCs/>
                      <w:sz w:val="14"/>
                      <w:szCs w:val="14"/>
                    </w:rPr>
                  </w:pPr>
                  <w:r w:rsidRPr="002D246D">
                    <w:rPr>
                      <w:b/>
                      <w:bCs/>
                      <w:sz w:val="14"/>
                      <w:szCs w:val="14"/>
                    </w:rPr>
                    <w:t>Цена, руб.</w:t>
                  </w:r>
                </w:p>
              </w:tc>
            </w:tr>
            <w:tr w:rsidR="002D246D" w:rsidRPr="002D246D" w14:paraId="21A63135" w14:textId="77777777" w:rsidTr="00B36AF2">
              <w:tc>
                <w:tcPr>
                  <w:tcW w:w="610" w:type="dxa"/>
                </w:tcPr>
                <w:p w14:paraId="401A3C6C" w14:textId="77777777" w:rsidR="002D246D" w:rsidRPr="002D246D" w:rsidRDefault="002D246D" w:rsidP="002D246D">
                  <w:pPr>
                    <w:autoSpaceDE w:val="0"/>
                    <w:autoSpaceDN w:val="0"/>
                    <w:adjustRightInd w:val="0"/>
                    <w:ind w:firstLine="142"/>
                    <w:jc w:val="both"/>
                    <w:rPr>
                      <w:sz w:val="14"/>
                      <w:szCs w:val="14"/>
                    </w:rPr>
                  </w:pPr>
                </w:p>
              </w:tc>
              <w:tc>
                <w:tcPr>
                  <w:tcW w:w="5866" w:type="dxa"/>
                </w:tcPr>
                <w:p w14:paraId="498CE1D0" w14:textId="77777777" w:rsidR="002D246D" w:rsidRPr="002D246D" w:rsidRDefault="002D246D" w:rsidP="002D246D">
                  <w:pPr>
                    <w:autoSpaceDE w:val="0"/>
                    <w:autoSpaceDN w:val="0"/>
                    <w:adjustRightInd w:val="0"/>
                    <w:ind w:firstLine="142"/>
                    <w:jc w:val="both"/>
                    <w:rPr>
                      <w:sz w:val="14"/>
                      <w:szCs w:val="14"/>
                    </w:rPr>
                  </w:pPr>
                </w:p>
              </w:tc>
              <w:tc>
                <w:tcPr>
                  <w:tcW w:w="3238" w:type="dxa"/>
                </w:tcPr>
                <w:p w14:paraId="3CBFB597" w14:textId="77777777" w:rsidR="002D246D" w:rsidRPr="002D246D" w:rsidRDefault="002D246D" w:rsidP="002D246D">
                  <w:pPr>
                    <w:autoSpaceDE w:val="0"/>
                    <w:autoSpaceDN w:val="0"/>
                    <w:adjustRightInd w:val="0"/>
                    <w:ind w:firstLine="142"/>
                    <w:jc w:val="both"/>
                    <w:rPr>
                      <w:sz w:val="14"/>
                      <w:szCs w:val="14"/>
                    </w:rPr>
                  </w:pPr>
                </w:p>
              </w:tc>
            </w:tr>
            <w:tr w:rsidR="002D246D" w:rsidRPr="002D246D" w14:paraId="5A5CC13A" w14:textId="77777777" w:rsidTr="00B36AF2">
              <w:tc>
                <w:tcPr>
                  <w:tcW w:w="610" w:type="dxa"/>
                </w:tcPr>
                <w:p w14:paraId="7FBA7F70" w14:textId="77777777" w:rsidR="002D246D" w:rsidRPr="002D246D" w:rsidRDefault="002D246D" w:rsidP="002D246D">
                  <w:pPr>
                    <w:autoSpaceDE w:val="0"/>
                    <w:autoSpaceDN w:val="0"/>
                    <w:adjustRightInd w:val="0"/>
                    <w:ind w:firstLine="142"/>
                    <w:jc w:val="both"/>
                    <w:rPr>
                      <w:sz w:val="14"/>
                      <w:szCs w:val="14"/>
                    </w:rPr>
                  </w:pPr>
                </w:p>
              </w:tc>
              <w:tc>
                <w:tcPr>
                  <w:tcW w:w="5866" w:type="dxa"/>
                </w:tcPr>
                <w:p w14:paraId="30B7ECF1" w14:textId="77777777" w:rsidR="002D246D" w:rsidRPr="002D246D" w:rsidRDefault="002D246D" w:rsidP="002D246D">
                  <w:pPr>
                    <w:autoSpaceDE w:val="0"/>
                    <w:autoSpaceDN w:val="0"/>
                    <w:adjustRightInd w:val="0"/>
                    <w:ind w:firstLine="142"/>
                    <w:jc w:val="both"/>
                    <w:rPr>
                      <w:sz w:val="14"/>
                      <w:szCs w:val="14"/>
                    </w:rPr>
                  </w:pPr>
                </w:p>
              </w:tc>
              <w:tc>
                <w:tcPr>
                  <w:tcW w:w="3238" w:type="dxa"/>
                </w:tcPr>
                <w:p w14:paraId="1B0999C4" w14:textId="77777777" w:rsidR="002D246D" w:rsidRPr="002D246D" w:rsidRDefault="002D246D" w:rsidP="002D246D">
                  <w:pPr>
                    <w:autoSpaceDE w:val="0"/>
                    <w:autoSpaceDN w:val="0"/>
                    <w:adjustRightInd w:val="0"/>
                    <w:ind w:firstLine="142"/>
                    <w:jc w:val="both"/>
                    <w:rPr>
                      <w:sz w:val="14"/>
                      <w:szCs w:val="14"/>
                    </w:rPr>
                  </w:pPr>
                </w:p>
              </w:tc>
            </w:tr>
          </w:tbl>
          <w:p w14:paraId="336DC3C9" w14:textId="77777777" w:rsidR="002D246D" w:rsidRPr="002D246D" w:rsidRDefault="002D246D" w:rsidP="002D246D">
            <w:pPr>
              <w:pBdr>
                <w:bottom w:val="single" w:sz="4" w:space="1" w:color="auto"/>
              </w:pBd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1.2.  Медицинская услуга(и) оказывается врачом:</w:t>
            </w:r>
          </w:p>
          <w:p w14:paraId="14FCB736" w14:textId="77777777" w:rsidR="002D246D" w:rsidRPr="002D246D" w:rsidRDefault="002D246D" w:rsidP="002D246D">
            <w:pPr>
              <w:pBdr>
                <w:bottom w:val="single" w:sz="4" w:space="1" w:color="auto"/>
              </w:pBdr>
              <w:autoSpaceDE w:val="0"/>
              <w:autoSpaceDN w:val="0"/>
              <w:adjustRightInd w:val="0"/>
              <w:ind w:firstLine="142"/>
              <w:rPr>
                <w:rFonts w:ascii="Times New Roman" w:eastAsia="Times New Roman" w:hAnsi="Times New Roman" w:cs="Times New Roman"/>
                <w:kern w:val="0"/>
                <w:sz w:val="14"/>
                <w:szCs w:val="14"/>
                <w:lang w:eastAsia="ru-RU"/>
                <w14:ligatures w14:val="none"/>
              </w:rPr>
            </w:pPr>
          </w:p>
          <w:p w14:paraId="3E0D4724" w14:textId="77777777" w:rsidR="002D246D" w:rsidRPr="002D246D" w:rsidRDefault="002D246D" w:rsidP="002D246D">
            <w:pPr>
              <w:autoSpaceDE w:val="0"/>
              <w:autoSpaceDN w:val="0"/>
              <w:adjustRightInd w:val="0"/>
              <w:ind w:firstLine="142"/>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(Ф.И.О. вторая, первая, высшая категория, ученая степень, звание –нужное указать)</w:t>
            </w:r>
          </w:p>
          <w:p w14:paraId="1E6F1695" w14:textId="77777777" w:rsidR="002D246D" w:rsidRPr="002D246D" w:rsidRDefault="002D246D" w:rsidP="002D246D">
            <w:pP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1.3. Срок оказания медицинских услуг: ____________________________________________________________________</w:t>
            </w:r>
          </w:p>
          <w:p w14:paraId="26C21830" w14:textId="77777777" w:rsidR="002D246D" w:rsidRPr="002D246D" w:rsidRDefault="002D246D" w:rsidP="002D246D">
            <w:pP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1.4. Исполнитель оказывает медицинские услуги по настоящему договору по адресу (нужное выделить):</w:t>
            </w:r>
          </w:p>
          <w:p w14:paraId="7F26BCE7" w14:textId="77777777" w:rsidR="002D246D" w:rsidRPr="002D246D" w:rsidRDefault="002D246D" w:rsidP="002D246D">
            <w:pP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- 400079, г. Волгоград, ул. им. Кирова, 149б;</w:t>
            </w:r>
          </w:p>
          <w:p w14:paraId="0C29F776" w14:textId="77777777" w:rsidR="002D246D" w:rsidRPr="002D246D" w:rsidRDefault="002D246D" w:rsidP="002D246D">
            <w:pP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- 400021, г. Волгоград, ул. им. Воронкова, 78а;</w:t>
            </w:r>
          </w:p>
          <w:p w14:paraId="410721FD" w14:textId="77777777" w:rsidR="002D246D" w:rsidRPr="002D246D" w:rsidRDefault="002D246D" w:rsidP="002D246D">
            <w:pPr>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- 400057, г. Волгоград, ул. им. ген. Шумилова, 33.</w:t>
            </w:r>
          </w:p>
          <w:p w14:paraId="49AFC29F" w14:textId="77777777" w:rsidR="002D246D" w:rsidRPr="002D246D" w:rsidRDefault="002D246D" w:rsidP="002D246D">
            <w:pPr>
              <w:widowControl w:val="0"/>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Медицинская помощь при предоставлении платных медицинских услуг организуется и оказывается:</w:t>
            </w:r>
          </w:p>
          <w:p w14:paraId="76CA3430" w14:textId="77777777" w:rsidR="002D246D" w:rsidRPr="002D246D" w:rsidRDefault="002D246D" w:rsidP="002D246D">
            <w:pPr>
              <w:widowControl w:val="0"/>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14:paraId="4640FAE4" w14:textId="77777777" w:rsidR="002D246D" w:rsidRPr="002D246D" w:rsidRDefault="002D246D" w:rsidP="002D246D">
            <w:pPr>
              <w:widowControl w:val="0"/>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45E5D492" w14:textId="77777777" w:rsidR="002D246D" w:rsidRPr="002D246D" w:rsidRDefault="002D246D" w:rsidP="002D246D">
            <w:pPr>
              <w:widowControl w:val="0"/>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на основе клинических рекомендаций;</w:t>
            </w:r>
          </w:p>
          <w:p w14:paraId="1D18B36B" w14:textId="77777777" w:rsidR="002D246D" w:rsidRPr="002D246D" w:rsidRDefault="002D246D" w:rsidP="002D246D">
            <w:pPr>
              <w:widowControl w:val="0"/>
              <w:autoSpaceDE w:val="0"/>
              <w:autoSpaceDN w:val="0"/>
              <w:adjustRightInd w:val="0"/>
              <w:ind w:firstLine="142"/>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с учетом стандартов медицинской помощи, утверждаемых Министерством здравоохранения Российской Федерации (далее - стандарт медицинской помощи).</w:t>
            </w:r>
          </w:p>
          <w:p w14:paraId="57A7C332" w14:textId="77777777" w:rsidR="002D246D" w:rsidRPr="002D246D" w:rsidRDefault="002D246D" w:rsidP="002D246D">
            <w:pPr>
              <w:widowControl w:val="0"/>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1.5.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14:paraId="59F83F43" w14:textId="77777777" w:rsidR="002D246D" w:rsidRPr="002D246D" w:rsidRDefault="002D246D" w:rsidP="002D246D">
            <w:pPr>
              <w:widowControl w:val="0"/>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1.6. Получателем платных медицинских услуг является ____________________________________________________________.</w:t>
            </w:r>
          </w:p>
          <w:p w14:paraId="239FCEF9" w14:textId="77777777" w:rsidR="002D246D" w:rsidRPr="002D246D" w:rsidRDefault="002D246D" w:rsidP="002D246D">
            <w:pPr>
              <w:widowControl w:val="0"/>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44D3F3EF" w14:textId="77777777" w:rsidR="002D246D" w:rsidRPr="002D246D" w:rsidRDefault="002D246D" w:rsidP="002D246D">
            <w:pPr>
              <w:widowControl w:val="0"/>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1.8. При направлении Потребителя лечащим врачом на консультацию, диагностическое исследование или госпитализацию при отсутствии экстренных показаний срок ожидания медицинской услуги не должен превышать ________________ рабочих дней. </w:t>
            </w:r>
          </w:p>
          <w:p w14:paraId="1241EAA0"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5D2A497" w14:textId="77777777" w:rsidR="002D246D" w:rsidRPr="002D246D" w:rsidRDefault="002D246D" w:rsidP="002D246D">
            <w:pPr>
              <w:autoSpaceDE w:val="0"/>
              <w:autoSpaceDN w:val="0"/>
              <w:adjustRightInd w:val="0"/>
              <w:ind w:firstLine="142"/>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 Обязанности Исполнителя</w:t>
            </w:r>
          </w:p>
          <w:p w14:paraId="7D00EBA0"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2.1. Уведомляет Потребителя, что данная медицинская услуга:</w:t>
            </w:r>
          </w:p>
          <w:p w14:paraId="275C50DD"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а) входит в программу обязательного медицинского страхования и может оказываться ему бесплатно, однако при ____________________________________________ Потребителя может быть оказана (желании, либо какой другой причине- нужное указать обязательно) ему на платной основе, при этом с Потребителем подписано информированное согласие на предоставление платных медицинских услуг (приложение № 1 к данному договору);</w:t>
            </w:r>
          </w:p>
          <w:p w14:paraId="1B96EBF4"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б) не предусмотрена программой обязательного медицинского страхования и может быть предоставлена на платной основе, при этом с Потребителем подписано информированное согласие на предоставление платных медицинских услуг (приложение № 1 к данному договору);</w:t>
            </w:r>
          </w:p>
          <w:p w14:paraId="07E6B5ED" w14:textId="77777777" w:rsidR="002D246D" w:rsidRPr="002D246D" w:rsidRDefault="002D246D" w:rsidP="002D246D">
            <w:pPr>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в) финансируется либо не финансируется из бюджета.</w:t>
            </w:r>
          </w:p>
          <w:p w14:paraId="38DE071C" w14:textId="77777777" w:rsidR="002D246D" w:rsidRPr="002D246D" w:rsidRDefault="002D246D" w:rsidP="002D246D">
            <w:pPr>
              <w:widowControl w:val="0"/>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2.2. Оказывает Потребителю платные медицинские услуги в полном объеме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14:paraId="38C397FC" w14:textId="77777777" w:rsidR="002D246D" w:rsidRPr="002D246D" w:rsidRDefault="002D246D" w:rsidP="002D246D">
            <w:pPr>
              <w:widowControl w:val="0"/>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2.3. Предоставляет Потребителю (законному представителю потребителя) по его требованию и в доступной для него форме достоверную информацию:</w:t>
            </w:r>
          </w:p>
          <w:p w14:paraId="42AA7E15" w14:textId="77777777" w:rsidR="002D246D" w:rsidRPr="002D246D" w:rsidRDefault="002D246D" w:rsidP="002D246D">
            <w:pPr>
              <w:widowControl w:val="0"/>
              <w:autoSpaceDE w:val="0"/>
              <w:autoSpaceDN w:val="0"/>
              <w:adjustRightInd w:val="0"/>
              <w:ind w:firstLine="142"/>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tc>
        <w:tc>
          <w:tcPr>
            <w:tcW w:w="8074" w:type="dxa"/>
          </w:tcPr>
          <w:p w14:paraId="21B3B5CF"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0652994C"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2.4. Обеспечивает участие высококвалифицированного медицинского персонала для предоставления услуг по настоящему договору.</w:t>
            </w:r>
          </w:p>
          <w:p w14:paraId="29CFBCF2"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2.5. При предоставлении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21905C91"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2.6. Ведет учет видов, объемов, стоимости оказанных Потребителю услуг, а также денежных средств, поступивших от Потребителя.</w:t>
            </w:r>
          </w:p>
          <w:p w14:paraId="3A3BF98C"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2.7. Немедленно извещает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29E145A7"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2.8. Предоставляет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239F0AF"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2.9. Оказывает Потребителю медицинские услуги, соответствующие санитарно-гигиеническим требованиям.</w:t>
            </w:r>
          </w:p>
          <w:p w14:paraId="43D33B52"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2.10. Предоставляет медицинские услуги в порядке и в сроки, определенные заключенным договором.</w:t>
            </w:r>
          </w:p>
          <w:p w14:paraId="19979926"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2.11. Выдает Потребителю документ (бланк строгой отчетности или чек), подтверждающий оплату медицинских услуг.</w:t>
            </w:r>
          </w:p>
          <w:p w14:paraId="67DB10E8"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2.12. Сохраняет врачебную тайну о факте и причине обращения Потребителя.</w:t>
            </w:r>
          </w:p>
          <w:p w14:paraId="5A2486C5"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2.13. Предоставляет медицинскую помощь за свой счет в случае возникновения осложнения в момент оказания платной медицинской помощи.</w:t>
            </w:r>
          </w:p>
          <w:p w14:paraId="46532263" w14:textId="77777777" w:rsidR="002D246D" w:rsidRPr="002D246D" w:rsidRDefault="002D246D" w:rsidP="002D246D">
            <w:pPr>
              <w:autoSpaceDE w:val="0"/>
              <w:autoSpaceDN w:val="0"/>
              <w:adjustRightInd w:val="0"/>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3. Обязанности Потребителя</w:t>
            </w:r>
          </w:p>
          <w:p w14:paraId="7E5AFC3D"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3.1. Произвести оплату за предоставленную(ые) медицинскую(ие) услугу(и) в порядке и сроки, установленные настоящим договором.</w:t>
            </w:r>
          </w:p>
          <w:p w14:paraId="038BACEB"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2075777C"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3.3.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14:paraId="557587CB"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3.4. Своевременно в устной или письменной форме уведомить Исполнителя о наличии уважительной причины (болезни) для переноса сроков выполнения услуг с последующим предоставлением подтверждающих документов.</w:t>
            </w:r>
          </w:p>
          <w:p w14:paraId="18E755FC"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3.5. Ознакомиться с порядком и условиями предоставления медицинских услуг по настоящему договору.</w:t>
            </w:r>
          </w:p>
          <w:p w14:paraId="7DDA52D9"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p>
          <w:p w14:paraId="3BA958C7" w14:textId="77777777" w:rsidR="002D246D" w:rsidRPr="002D246D" w:rsidRDefault="002D246D" w:rsidP="002D246D">
            <w:pPr>
              <w:autoSpaceDE w:val="0"/>
              <w:autoSpaceDN w:val="0"/>
              <w:adjustRightInd w:val="0"/>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 Права Исполнителя и Потребителя</w:t>
            </w:r>
          </w:p>
          <w:p w14:paraId="6ABF8D34" w14:textId="77777777" w:rsidR="002D246D" w:rsidRPr="002D246D" w:rsidRDefault="002D246D" w:rsidP="002D246D">
            <w:pPr>
              <w:autoSpaceDE w:val="0"/>
              <w:autoSpaceDN w:val="0"/>
              <w:adjustRightInd w:val="0"/>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4.1. Потребитель имеет право:</w:t>
            </w:r>
          </w:p>
          <w:p w14:paraId="5198E599"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4.1.1.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14:paraId="71ACF306"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4.1.2.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12F42239"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4.1.3.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3AD18DB2"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4.1.4. Выбор лечащего врача;</w:t>
            </w:r>
          </w:p>
          <w:p w14:paraId="1435A6DB"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4.1.5. При несоблюдении Исполнителем обязательств по срокам и качеству исполнения услуг:</w:t>
            </w:r>
          </w:p>
          <w:p w14:paraId="694ED415"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назначить новый срок предоставления медицинской услуги;</w:t>
            </w:r>
          </w:p>
          <w:p w14:paraId="102B1022"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потребовать исполнения услуги другим специалистом;</w:t>
            </w:r>
          </w:p>
          <w:p w14:paraId="5F16AE68"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потребовать возврата денежных средств;</w:t>
            </w:r>
          </w:p>
          <w:p w14:paraId="042DC59E"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расторгнуть договор и потребовать возмещения убытка или ущерба в установленном законом порядке.</w:t>
            </w:r>
          </w:p>
          <w:p w14:paraId="6B02FF36"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В случае одностороннего отказа от договора по инициативе Потребителя, денежные средства, которые он оплатил авансом, возвращаются исполнителем Потребителю с удержанием фактически понесенных расходов.</w:t>
            </w:r>
          </w:p>
          <w:p w14:paraId="6D059906"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p>
          <w:p w14:paraId="0ACC764A"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4.2. Исполнитель имеет право отказать:</w:t>
            </w:r>
          </w:p>
          <w:p w14:paraId="60E2B924"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в предоставлении платной услуги при наличии медицинских противопоказаний со стороны здоровья Потребителя;</w:t>
            </w:r>
          </w:p>
          <w:p w14:paraId="74E5861F"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в предоставлении платной медицинской услуги при отсутствии медицинских показаний и риске нанесения вреда здоровью Потребителя;</w:t>
            </w:r>
          </w:p>
          <w:p w14:paraId="2457509E"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в возврате денежных средств при непредоставлении или предоставлении некачественной платной медицинской услуги, если докажет, что это произошло вследствие непреодолимой силы или иных обстоятельств, предусмотренных законом.</w:t>
            </w:r>
          </w:p>
          <w:p w14:paraId="44BC92E4"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4.3. Исполнитель вправе:</w:t>
            </w:r>
          </w:p>
          <w:p w14:paraId="115C1856" w14:textId="77777777" w:rsidR="002D246D" w:rsidRPr="002D246D" w:rsidRDefault="002D246D" w:rsidP="002D246D">
            <w:pPr>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4.3.1. Требовать от Потребителя соблюдения:</w:t>
            </w:r>
          </w:p>
          <w:p w14:paraId="151E571D"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графика прохождения процедур;</w:t>
            </w:r>
          </w:p>
          <w:p w14:paraId="4800AC08" w14:textId="77777777" w:rsidR="002D246D" w:rsidRPr="002D246D" w:rsidRDefault="002D246D" w:rsidP="002D246D">
            <w:pPr>
              <w:widowControl w:val="0"/>
              <w:autoSpaceDE w:val="0"/>
              <w:autoSpaceDN w:val="0"/>
              <w:adjustRightInd w:val="0"/>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режима при приеме лекарственных препаратов;</w:t>
            </w:r>
          </w:p>
          <w:p w14:paraId="5CD48718" w14:textId="77777777" w:rsidR="002D246D" w:rsidRPr="002D246D" w:rsidRDefault="002D246D" w:rsidP="002D246D">
            <w:pPr>
              <w:ind w:firstLine="142"/>
              <w:rPr>
                <w:sz w:val="14"/>
                <w:szCs w:val="14"/>
              </w:rPr>
            </w:pPr>
          </w:p>
        </w:tc>
      </w:tr>
      <w:tr w:rsidR="002D246D" w:rsidRPr="002D246D" w14:paraId="1861C67E" w14:textId="77777777" w:rsidTr="00BB523F">
        <w:tc>
          <w:tcPr>
            <w:tcW w:w="8074" w:type="dxa"/>
          </w:tcPr>
          <w:p w14:paraId="691CD43E"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lastRenderedPageBreak/>
              <w:t>- назначений, рекомендаций специалистов;</w:t>
            </w:r>
          </w:p>
          <w:p w14:paraId="12073ADF"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лечебно-охранительного режима;</w:t>
            </w:r>
          </w:p>
          <w:p w14:paraId="3A6A4984"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правил внутреннего распорядка лечебного учреждения;</w:t>
            </w:r>
          </w:p>
          <w:p w14:paraId="1A9311E4"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правил техники безопасности и пожарной безопасности.</w:t>
            </w:r>
          </w:p>
          <w:p w14:paraId="17220F81"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4.3.2.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14:paraId="10B979C5"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4.3.3.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14:paraId="36812CFE" w14:textId="77777777" w:rsidR="002D246D" w:rsidRPr="002D246D" w:rsidRDefault="002D246D" w:rsidP="002D246D">
            <w:pPr>
              <w:autoSpaceDE w:val="0"/>
              <w:autoSpaceDN w:val="0"/>
              <w:adjustRightInd w:val="0"/>
              <w:ind w:firstLine="306"/>
              <w:jc w:val="center"/>
              <w:rPr>
                <w:rFonts w:ascii="Times New Roman" w:eastAsia="Times New Roman" w:hAnsi="Times New Roman" w:cs="Times New Roman"/>
                <w:kern w:val="0"/>
                <w:sz w:val="14"/>
                <w:szCs w:val="14"/>
                <w:lang w:eastAsia="ru-RU"/>
                <w14:ligatures w14:val="none"/>
              </w:rPr>
            </w:pPr>
          </w:p>
          <w:p w14:paraId="14A7EF7B" w14:textId="77777777" w:rsidR="002D246D" w:rsidRPr="002D246D" w:rsidRDefault="002D246D" w:rsidP="002D246D">
            <w:pPr>
              <w:autoSpaceDE w:val="0"/>
              <w:autoSpaceDN w:val="0"/>
              <w:adjustRightInd w:val="0"/>
              <w:ind w:firstLine="306"/>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5. Оплата услуг</w:t>
            </w:r>
          </w:p>
          <w:p w14:paraId="099B080B"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5.1. Стоимость предоставляемых медицинских услуг устанавливается на основании прейскуранта стоимости платных медицинских услуг (тарифов), утвержденных руководителем учреждения, и составляет _________________________________________________________________________________________________    </w:t>
            </w:r>
          </w:p>
          <w:p w14:paraId="1B9056FB"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Действующий прейскурант цен на медицинские услуги размещен на сайте guzdb1.ru и на информационных               стендах Исполнителя.</w:t>
            </w:r>
          </w:p>
          <w:p w14:paraId="0B658B84"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5.2. Оплата за медицинские услуги по настоящему договору производится Потребителем в рублях по факту оказания услуг в день оказания услуги. Расчет производят в наличной форме путем внесения денежных средств в кассу исполнителя или безналичным способом с использованием платежных карт и иных электронных средств платежа по выбору Потребителя. При заключении договора пациент по желанию может оплатить медицинские услуги непосредственно перед их оказанием в полном объеме или внести аванс.</w:t>
            </w:r>
          </w:p>
          <w:p w14:paraId="51A6007F"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14:paraId="686DF528"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14:paraId="5D62E462"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35E0702C"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5.3.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14:paraId="7E3C2963"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5.4.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p w14:paraId="650CC043"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копию договора с приложениями и дополнительными соглашениями к нему (в случае заключения);</w:t>
            </w:r>
          </w:p>
          <w:p w14:paraId="3538A993"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справку об оплате медицинских услуг по установленной форме;</w:t>
            </w:r>
          </w:p>
          <w:p w14:paraId="59CE4112"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58A3331E"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документы установленного образца, подтверждающие оплату лекарственных препаратов.</w:t>
            </w:r>
          </w:p>
          <w:p w14:paraId="07ECEF1A" w14:textId="77777777" w:rsidR="002D246D" w:rsidRPr="002D246D" w:rsidRDefault="002D246D" w:rsidP="002D246D">
            <w:pPr>
              <w:autoSpaceDE w:val="0"/>
              <w:autoSpaceDN w:val="0"/>
              <w:adjustRightInd w:val="0"/>
              <w:ind w:firstLine="306"/>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6. Ответственность сторон</w:t>
            </w:r>
          </w:p>
          <w:p w14:paraId="279D6CD2"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5D648CDA"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6.2.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14:paraId="757C7BDB"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6.3.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3.2 настоящего договора либо вызванных медицинскими показаниями, а также в случаях, предусмотренных п. 3.3. настоящего договора.</w:t>
            </w:r>
          </w:p>
          <w:p w14:paraId="43A879A5"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6.4.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статьей 13 Закона РФ от 7 февраля 1992 г. N 2300-I "О защите прав потребителей".</w:t>
            </w:r>
          </w:p>
          <w:p w14:paraId="314F76CD"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Требование Потребителя о возмещении убытков подлежит удовлетворению в течение десяти дней со дня его предъявления.</w:t>
            </w:r>
          </w:p>
          <w:p w14:paraId="508D515E"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6.5.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58775425" w14:textId="77777777" w:rsidR="002D246D" w:rsidRPr="002D246D" w:rsidRDefault="002D246D" w:rsidP="002D246D">
            <w:pPr>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6.6. Претензии и споры, возникающие между Потребителем и Исполнителем, разрешаются по соглашению сторон или в судебном порядке в соответствии с законодательством РФ.</w:t>
            </w:r>
          </w:p>
          <w:p w14:paraId="74E3F6D7" w14:textId="77777777" w:rsidR="002D246D" w:rsidRPr="002D246D" w:rsidRDefault="002D246D" w:rsidP="002D246D">
            <w:pPr>
              <w:autoSpaceDE w:val="0"/>
              <w:autoSpaceDN w:val="0"/>
              <w:adjustRightInd w:val="0"/>
              <w:ind w:firstLine="306"/>
              <w:jc w:val="center"/>
              <w:rPr>
                <w:rFonts w:ascii="Times New Roman" w:eastAsia="Times New Roman" w:hAnsi="Times New Roman" w:cs="Times New Roman"/>
                <w:kern w:val="0"/>
                <w:sz w:val="14"/>
                <w:szCs w:val="14"/>
                <w:lang w:eastAsia="ru-RU"/>
                <w14:ligatures w14:val="none"/>
              </w:rPr>
            </w:pPr>
          </w:p>
          <w:p w14:paraId="6881896B" w14:textId="77777777" w:rsidR="002D246D" w:rsidRPr="002D246D" w:rsidRDefault="002D246D" w:rsidP="002D246D">
            <w:pPr>
              <w:autoSpaceDE w:val="0"/>
              <w:autoSpaceDN w:val="0"/>
              <w:adjustRightInd w:val="0"/>
              <w:ind w:firstLine="306"/>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 Заключительные положения</w:t>
            </w:r>
          </w:p>
          <w:p w14:paraId="4C81BCB1"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7.1. При заключении настоящего договора Потребителю предоставлена следующая информация:</w:t>
            </w:r>
          </w:p>
          <w:p w14:paraId="28309E94" w14:textId="77777777" w:rsidR="002D246D" w:rsidRPr="002D246D" w:rsidRDefault="002D246D" w:rsidP="002D246D">
            <w:pPr>
              <w:widowControl w:val="0"/>
              <w:autoSpaceDE w:val="0"/>
              <w:autoSpaceDN w:val="0"/>
              <w:adjustRightInd w:val="0"/>
              <w:ind w:firstLine="306"/>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C406A28" w14:textId="77777777" w:rsidR="002D246D" w:rsidRPr="002D246D" w:rsidRDefault="002D246D" w:rsidP="002D246D">
            <w:pPr>
              <w:autoSpaceDE w:val="0"/>
              <w:autoSpaceDN w:val="0"/>
              <w:adjustRightInd w:val="0"/>
              <w:ind w:firstLine="306"/>
              <w:jc w:val="center"/>
              <w:rPr>
                <w:rFonts w:ascii="Times New Roman" w:eastAsia="Times New Roman" w:hAnsi="Times New Roman" w:cs="Times New Roman"/>
                <w:kern w:val="0"/>
                <w:sz w:val="14"/>
                <w:szCs w:val="14"/>
                <w:lang w:eastAsia="ru-RU"/>
                <w14:ligatures w14:val="none"/>
              </w:rPr>
            </w:pPr>
          </w:p>
        </w:tc>
        <w:tc>
          <w:tcPr>
            <w:tcW w:w="8074" w:type="dxa"/>
          </w:tcPr>
          <w:p w14:paraId="7E356AED"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перечень платных медицинских услуг, соответствующих номенклатуре медицинских услуг, указанной в п. 1.5 настоящего договора, с указанием цен в рублях;</w:t>
            </w:r>
          </w:p>
          <w:p w14:paraId="6254039A"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14:paraId="4C1B0E60"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иная информация, предусмотренная Правилами предоставления медицинскими организациями платных медицинских услуг.</w:t>
            </w:r>
          </w:p>
          <w:p w14:paraId="45035423"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p w14:paraId="2BBFA5B2"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244757A"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475BC507"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другие сведения, относящиеся к предмету договора.</w:t>
            </w:r>
          </w:p>
          <w:p w14:paraId="26A27330"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129C384"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7.4. Потребитель уведомлен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A3E78F0"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7.5. Потребитель вправе направить обращение (жалобу) в органы государственной власти и организации в письменном виде по адресу: 400119, Волгоград, ул. Туркменская, 6 – Комитет здравоохранения Волгоградской области, а также в электронном виде:</w:t>
            </w:r>
            <w:r w:rsidRPr="002D246D">
              <w:rPr>
                <w:sz w:val="14"/>
                <w:szCs w:val="14"/>
              </w:rPr>
              <w:t xml:space="preserve"> </w:t>
            </w:r>
            <w:r w:rsidRPr="002D246D">
              <w:rPr>
                <w:rFonts w:ascii="Times New Roman" w:eastAsia="Times New Roman" w:hAnsi="Times New Roman" w:cs="Times New Roman"/>
                <w:kern w:val="0"/>
                <w:sz w:val="14"/>
                <w:szCs w:val="14"/>
                <w:lang w:eastAsia="ru-RU"/>
                <w14:ligatures w14:val="none"/>
              </w:rPr>
              <w:t xml:space="preserve"> oblzdrav@volganet.ru [адрес электронной почты].</w:t>
            </w:r>
          </w:p>
          <w:p w14:paraId="49B29529"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7.6.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6311170A"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7.7.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21ADCFF9"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7.8. Настоящий договор вступает в силу с момента его заключения и действует до полного исполнения обязательств Сторонами.</w:t>
            </w:r>
          </w:p>
          <w:p w14:paraId="2410482B"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7.9.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1FAD62C1"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7.10.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14:paraId="59B24461"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7.11. Настоящий договор составлен в двух экземплярах, один из которых находится у Исполнителя, второй - у Потребителя.</w:t>
            </w:r>
          </w:p>
          <w:p w14:paraId="26F614E8" w14:textId="77777777" w:rsidR="002D246D" w:rsidRPr="002D246D" w:rsidRDefault="002D246D" w:rsidP="002D246D">
            <w:pPr>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7.12. Во всем, что не предусмотрено настоящим договором, Стороны руководствуются действующим законодательством РФ.</w:t>
            </w:r>
          </w:p>
          <w:p w14:paraId="498CCFB0" w14:textId="77777777" w:rsidR="002D246D" w:rsidRPr="002D246D" w:rsidRDefault="002D246D" w:rsidP="002D246D">
            <w:pPr>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7.13. Неотъемлемой частью договора является Акт о предоставлении платных медицинских услуг (приложение № 2 к данному договору). </w:t>
            </w:r>
          </w:p>
          <w:p w14:paraId="3A0870C0" w14:textId="77777777" w:rsidR="002D246D" w:rsidRPr="002D246D" w:rsidRDefault="002D246D" w:rsidP="002D246D">
            <w:pPr>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7.14. По соглашению сторон допускается использование факсимильного воспроизведения подписи.</w:t>
            </w:r>
          </w:p>
          <w:p w14:paraId="70DA391C" w14:textId="77777777" w:rsidR="002D246D" w:rsidRPr="002D246D" w:rsidRDefault="002D246D" w:rsidP="002D246D">
            <w:pPr>
              <w:autoSpaceDE w:val="0"/>
              <w:autoSpaceDN w:val="0"/>
              <w:adjustRightInd w:val="0"/>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8. Реквизиты и подписи сторон</w:t>
            </w:r>
          </w:p>
          <w:tbl>
            <w:tblPr>
              <w:tblW w:w="0" w:type="auto"/>
              <w:tblLook w:val="01E0" w:firstRow="1" w:lastRow="1" w:firstColumn="1" w:lastColumn="1" w:noHBand="0" w:noVBand="0"/>
            </w:tblPr>
            <w:tblGrid>
              <w:gridCol w:w="3321"/>
              <w:gridCol w:w="4537"/>
            </w:tblGrid>
            <w:tr w:rsidR="002D246D" w:rsidRPr="002D246D" w14:paraId="36952A2A" w14:textId="77777777" w:rsidTr="00B36AF2">
              <w:trPr>
                <w:trHeight w:val="412"/>
              </w:trPr>
              <w:tc>
                <w:tcPr>
                  <w:tcW w:w="4785" w:type="dxa"/>
                </w:tcPr>
                <w:p w14:paraId="7ECDCC52" w14:textId="77777777" w:rsidR="002D246D" w:rsidRPr="002D246D" w:rsidRDefault="002D246D" w:rsidP="002D246D">
                  <w:pP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Исполнитель:</w:t>
                  </w:r>
                </w:p>
                <w:p w14:paraId="38246E62" w14:textId="77777777" w:rsidR="002D246D" w:rsidRPr="002D246D" w:rsidRDefault="002D246D" w:rsidP="002D246D">
                  <w:pP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p>
                <w:p w14:paraId="68AB8489" w14:textId="77777777" w:rsidR="002D246D" w:rsidRPr="002D246D" w:rsidRDefault="002D246D" w:rsidP="002D246D">
                  <w:pP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p>
              </w:tc>
              <w:tc>
                <w:tcPr>
                  <w:tcW w:w="4786" w:type="dxa"/>
                </w:tcPr>
                <w:p w14:paraId="17085AEE" w14:textId="77777777" w:rsidR="002D246D" w:rsidRPr="002D246D" w:rsidRDefault="002D246D" w:rsidP="002D246D">
                  <w:pP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Потребитель:</w:t>
                  </w:r>
                </w:p>
              </w:tc>
            </w:tr>
            <w:tr w:rsidR="002D246D" w:rsidRPr="002D246D" w14:paraId="0BF9321A" w14:textId="77777777" w:rsidTr="00B36AF2">
              <w:trPr>
                <w:trHeight w:val="80"/>
              </w:trPr>
              <w:tc>
                <w:tcPr>
                  <w:tcW w:w="4785" w:type="dxa"/>
                </w:tcPr>
                <w:p w14:paraId="137F4E99" w14:textId="77777777" w:rsidR="002D246D" w:rsidRPr="002D246D" w:rsidRDefault="002D246D" w:rsidP="002D246D">
                  <w:pPr>
                    <w:pBdr>
                      <w:top w:val="single" w:sz="12" w:space="1" w:color="auto"/>
                      <w:bottom w:val="single" w:sz="12" w:space="1" w:color="auto"/>
                    </w:pBd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ГУЗ «ДБ №1» </w:t>
                  </w:r>
                </w:p>
                <w:p w14:paraId="15F7060C" w14:textId="77777777" w:rsidR="002D246D" w:rsidRPr="002D246D" w:rsidRDefault="002D246D" w:rsidP="002D246D">
                  <w:pPr>
                    <w:pBdr>
                      <w:top w:val="single" w:sz="12" w:space="1" w:color="auto"/>
                      <w:bottom w:val="single" w:sz="12" w:space="1" w:color="auto"/>
                    </w:pBd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400079, Волгоград, ул. Кирова 149б    </w:t>
                  </w:r>
                </w:p>
                <w:p w14:paraId="40AFB242" w14:textId="77777777" w:rsidR="002D246D" w:rsidRPr="002D246D" w:rsidRDefault="002D246D" w:rsidP="002D246D">
                  <w:pPr>
                    <w:pBdr>
                      <w:top w:val="single" w:sz="12" w:space="1" w:color="auto"/>
                      <w:bottom w:val="single" w:sz="12" w:space="1" w:color="auto"/>
                    </w:pBd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Свидетельство о внесении записи в ЕГРЮЛ серия 34 № 003996765. Регистрирующий орган: МИФНС № 11 по Волгоградской области.        </w:t>
                  </w:r>
                </w:p>
                <w:p w14:paraId="2F5654C9" w14:textId="77777777" w:rsidR="002D246D" w:rsidRPr="002D246D" w:rsidRDefault="002D246D" w:rsidP="002D246D">
                  <w:pPr>
                    <w:pBdr>
                      <w:bottom w:val="single" w:sz="12" w:space="1" w:color="auto"/>
                      <w:between w:val="single" w:sz="12" w:space="1" w:color="auto"/>
                    </w:pBdr>
                    <w:tabs>
                      <w:tab w:val="left" w:pos="220"/>
                    </w:tabs>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ОГРН 1023404293637(юридический адрес) ОКВЭД 86.10</w:t>
                  </w:r>
                </w:p>
                <w:p w14:paraId="1DFF6F73"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ИНН 3447006086 КПП 344701001 БИК011806101</w:t>
                  </w:r>
                </w:p>
                <w:p w14:paraId="6B634CBE" w14:textId="77777777" w:rsidR="002D246D" w:rsidRPr="002D246D" w:rsidRDefault="002D246D" w:rsidP="002D246D">
                  <w:pPr>
                    <w:pBdr>
                      <w:top w:val="single" w:sz="12" w:space="1" w:color="auto"/>
                      <w:bottom w:val="single" w:sz="12" w:space="1" w:color="auto"/>
                    </w:pBdr>
                    <w:tabs>
                      <w:tab w:val="left" w:pos="220"/>
                    </w:tabs>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u w:val="single"/>
                      <w:lang w:eastAsia="ru-RU"/>
                      <w14:ligatures w14:val="none"/>
                    </w:rPr>
                    <w:t>Комитет финансов Волгоградской области (ГУЗ «ДБ № 1», л/с20596Щ23290</w:t>
                  </w:r>
                  <w:r w:rsidRPr="002D246D">
                    <w:rPr>
                      <w:rFonts w:ascii="Times New Roman" w:eastAsia="Times New Roman" w:hAnsi="Times New Roman" w:cs="Times New Roman"/>
                      <w:kern w:val="0"/>
                      <w:sz w:val="14"/>
                      <w:szCs w:val="14"/>
                      <w:lang w:eastAsia="ru-RU"/>
                      <w14:ligatures w14:val="none"/>
                    </w:rPr>
                    <w:t>,</w:t>
                  </w:r>
                  <w:r w:rsidRPr="002D246D">
                    <w:rPr>
                      <w:rFonts w:ascii="Times New Roman" w:eastAsia="Times New Roman" w:hAnsi="Times New Roman" w:cs="Times New Roman"/>
                      <w:kern w:val="0"/>
                      <w:sz w:val="14"/>
                      <w:szCs w:val="14"/>
                      <w:u w:val="single"/>
                      <w:lang w:eastAsia="ru-RU"/>
                      <w14:ligatures w14:val="none"/>
                    </w:rPr>
                    <w:t xml:space="preserve">р/с № 03224643180000002900 Отделение Волгоград  Банка  России//УФК по Волгоградской области,г.Волгоград  </w:t>
                  </w:r>
                  <w:r w:rsidRPr="002D246D">
                    <w:rPr>
                      <w:rFonts w:ascii="Times New Roman" w:eastAsia="Times New Roman" w:hAnsi="Times New Roman" w:cs="Times New Roman"/>
                      <w:kern w:val="0"/>
                      <w:sz w:val="14"/>
                      <w:szCs w:val="14"/>
                      <w:lang w:eastAsia="ru-RU"/>
                      <w14:ligatures w14:val="none"/>
                    </w:rPr>
                    <w:t xml:space="preserve"> </w:t>
                  </w:r>
                </w:p>
                <w:p w14:paraId="5B83F72E"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Кор/сч № 40102810445370000021 </w:t>
                  </w:r>
                </w:p>
                <w:p w14:paraId="70AE77C0" w14:textId="77777777" w:rsidR="002D246D" w:rsidRPr="002D246D" w:rsidRDefault="002D246D" w:rsidP="002D246D">
                  <w:pP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(банковские реквизиты или счет в казначействе)</w:t>
                  </w:r>
                </w:p>
                <w:p w14:paraId="7034EAFF"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p>
                <w:p w14:paraId="3928285B"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Главный врач _____________ А.В. Рогова </w:t>
                  </w:r>
                </w:p>
                <w:p w14:paraId="54A0FE4E"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(Ф.И.О. руководителя, подпись, расшифровка подписи)</w:t>
                  </w:r>
                </w:p>
                <w:p w14:paraId="3F48C89C" w14:textId="77777777" w:rsidR="002D246D" w:rsidRPr="002D246D" w:rsidRDefault="002D246D" w:rsidP="002D246D">
                  <w:pP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p>
                <w:p w14:paraId="6644CD14"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color w:val="FF0000"/>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М.П.</w:t>
                  </w:r>
                  <w:bookmarkStart w:id="0" w:name="_GoBack"/>
                  <w:bookmarkEnd w:id="0"/>
                </w:p>
              </w:tc>
              <w:tc>
                <w:tcPr>
                  <w:tcW w:w="4786" w:type="dxa"/>
                </w:tcPr>
                <w:p w14:paraId="787C723F" w14:textId="77777777" w:rsidR="002D246D" w:rsidRPr="002D246D" w:rsidRDefault="002D246D" w:rsidP="002D246D">
                  <w:pPr>
                    <w:pBdr>
                      <w:top w:val="single" w:sz="12" w:space="1" w:color="auto"/>
                      <w:bottom w:val="single" w:sz="12" w:space="1" w:color="auto"/>
                    </w:pBd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p>
                <w:p w14:paraId="5937D000"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(Ф.И.О.)</w:t>
                  </w:r>
                </w:p>
                <w:p w14:paraId="4D33663E"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p>
                <w:p w14:paraId="47E634FC"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p>
                <w:p w14:paraId="658B86EE"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(паспортные данные)</w:t>
                  </w:r>
                </w:p>
                <w:p w14:paraId="34C43B11"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p>
                <w:p w14:paraId="671AD683"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(адрес места жительства),телефон</w:t>
                  </w:r>
                </w:p>
                <w:p w14:paraId="0BA4498B"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p>
                <w:p w14:paraId="38A606D4"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Пациент:</w:t>
                  </w:r>
                </w:p>
                <w:p w14:paraId="5460C8BC" w14:textId="77777777" w:rsidR="002D246D" w:rsidRPr="002D246D" w:rsidRDefault="002D246D" w:rsidP="002D246D">
                  <w:pPr>
                    <w:pBdr>
                      <w:top w:val="single" w:sz="12" w:space="1" w:color="auto"/>
                      <w:bottom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(Ф.И.О.)</w:t>
                  </w:r>
                </w:p>
                <w:p w14:paraId="2001A658" w14:textId="77777777" w:rsidR="002D246D" w:rsidRPr="002D246D" w:rsidRDefault="002D246D" w:rsidP="002D246D">
                  <w:pPr>
                    <w:pBdr>
                      <w:bottom w:val="single" w:sz="12" w:space="1" w:color="auto"/>
                      <w:between w:val="single" w:sz="12" w:space="1" w:color="auto"/>
                    </w:pBdr>
                    <w:autoSpaceDE w:val="0"/>
                    <w:autoSpaceDN w:val="0"/>
                    <w:adjustRightInd w:val="0"/>
                    <w:spacing w:after="0" w:line="240" w:lineRule="auto"/>
                    <w:ind w:firstLine="33"/>
                    <w:jc w:val="center"/>
                    <w:rPr>
                      <w:rFonts w:ascii="Times New Roman" w:eastAsia="Times New Roman" w:hAnsi="Times New Roman" w:cs="Times New Roman"/>
                      <w:kern w:val="0"/>
                      <w:sz w:val="14"/>
                      <w:szCs w:val="14"/>
                      <w:lang w:eastAsia="ru-RU"/>
                      <w14:ligatures w14:val="none"/>
                    </w:rPr>
                  </w:pPr>
                </w:p>
                <w:p w14:paraId="7A5753D5"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__________________________________________________________</w:t>
                  </w:r>
                </w:p>
                <w:p w14:paraId="033818BB"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 xml:space="preserve"> (данные документа, удостоверяющего личность, адрес места жительства)</w:t>
                  </w:r>
                </w:p>
                <w:p w14:paraId="1A196546"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______________  ___________  ___________</w:t>
                  </w:r>
                </w:p>
                <w:p w14:paraId="5B4EEFC5"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r w:rsidRPr="002D246D">
                    <w:rPr>
                      <w:rFonts w:ascii="Times New Roman" w:eastAsia="Times New Roman" w:hAnsi="Times New Roman" w:cs="Times New Roman"/>
                      <w:kern w:val="0"/>
                      <w:sz w:val="14"/>
                      <w:szCs w:val="14"/>
                      <w:lang w:eastAsia="ru-RU"/>
                      <w14:ligatures w14:val="none"/>
                    </w:rPr>
                    <w:t>(Ф.И.О.,   подпись,    расшифровка подписи)</w:t>
                  </w:r>
                </w:p>
                <w:p w14:paraId="7E513207" w14:textId="77777777" w:rsidR="002D246D" w:rsidRPr="002D246D" w:rsidRDefault="002D246D" w:rsidP="002D246D">
                  <w:pPr>
                    <w:autoSpaceDE w:val="0"/>
                    <w:autoSpaceDN w:val="0"/>
                    <w:adjustRightInd w:val="0"/>
                    <w:spacing w:after="0" w:line="240" w:lineRule="auto"/>
                    <w:ind w:firstLine="33"/>
                    <w:rPr>
                      <w:rFonts w:ascii="Times New Roman" w:eastAsia="Times New Roman" w:hAnsi="Times New Roman" w:cs="Times New Roman"/>
                      <w:kern w:val="0"/>
                      <w:sz w:val="14"/>
                      <w:szCs w:val="14"/>
                      <w:lang w:eastAsia="ru-RU"/>
                      <w14:ligatures w14:val="none"/>
                    </w:rPr>
                  </w:pPr>
                </w:p>
              </w:tc>
            </w:tr>
          </w:tbl>
          <w:p w14:paraId="7203D726" w14:textId="77777777" w:rsidR="002D246D" w:rsidRPr="002D246D" w:rsidRDefault="002D246D" w:rsidP="002D246D">
            <w:pPr>
              <w:widowControl w:val="0"/>
              <w:autoSpaceDE w:val="0"/>
              <w:autoSpaceDN w:val="0"/>
              <w:adjustRightInd w:val="0"/>
              <w:ind w:firstLine="33"/>
              <w:jc w:val="both"/>
              <w:rPr>
                <w:rFonts w:ascii="Times New Roman" w:eastAsia="Times New Roman" w:hAnsi="Times New Roman" w:cs="Times New Roman"/>
                <w:kern w:val="0"/>
                <w:sz w:val="14"/>
                <w:szCs w:val="14"/>
                <w:lang w:eastAsia="ru-RU"/>
                <w14:ligatures w14:val="none"/>
              </w:rPr>
            </w:pPr>
          </w:p>
        </w:tc>
      </w:tr>
    </w:tbl>
    <w:p w14:paraId="7A0882A6" w14:textId="77777777" w:rsidR="0027666F" w:rsidRPr="002D246D" w:rsidRDefault="0027666F" w:rsidP="00BB523F">
      <w:pPr>
        <w:rPr>
          <w:sz w:val="14"/>
          <w:szCs w:val="14"/>
        </w:rPr>
      </w:pPr>
    </w:p>
    <w:sectPr w:rsidR="0027666F" w:rsidRPr="002D246D" w:rsidSect="002D246D">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6D"/>
    <w:rsid w:val="0027666F"/>
    <w:rsid w:val="002D246D"/>
    <w:rsid w:val="00BB523F"/>
    <w:rsid w:val="00E7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8B26"/>
  <w15:chartTrackingRefBased/>
  <w15:docId w15:val="{573B2020-D0E4-4B10-B63B-05251148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46D"/>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6DC1-85FD-4F65-A5B8-D68FB4CE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Худяков</dc:creator>
  <cp:keywords/>
  <dc:description/>
  <cp:lastModifiedBy>Денис Худяков</cp:lastModifiedBy>
  <cp:revision>2</cp:revision>
  <dcterms:created xsi:type="dcterms:W3CDTF">2023-08-31T13:27:00Z</dcterms:created>
  <dcterms:modified xsi:type="dcterms:W3CDTF">2023-09-01T04:54:00Z</dcterms:modified>
</cp:coreProperties>
</file>